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E2" w:rsidRPr="00CF7CCB" w:rsidRDefault="000A09E2" w:rsidP="000A09E2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F7CCB">
        <w:rPr>
          <w:rFonts w:ascii="Arial" w:eastAsia="Times New Roman" w:hAnsi="Arial" w:cs="Arial"/>
          <w:sz w:val="20"/>
          <w:szCs w:val="20"/>
        </w:rPr>
        <w:t xml:space="preserve">Каталог принципиальных схем - Радиопередатчики, радиостанции РАДИОСТАНЦИЯ НА ТРЕХ ТРАНЗИСТОРАХ </w:t>
      </w:r>
    </w:p>
    <w:p w:rsidR="000A09E2" w:rsidRPr="00CF7CCB" w:rsidRDefault="000A09E2" w:rsidP="000A09E2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CF7CCB">
        <w:rPr>
          <w:rFonts w:ascii="Arial" w:eastAsia="Times New Roman" w:hAnsi="Arial" w:cs="Arial"/>
          <w:sz w:val="20"/>
          <w:szCs w:val="20"/>
        </w:rPr>
        <w:t xml:space="preserve">Радиостанция предназначена для проведения двухсторонней связи в диапазоне 27 МГц с амплитудной модуляцией. Она собрана по </w:t>
      </w:r>
      <w:proofErr w:type="spellStart"/>
      <w:r w:rsidRPr="00CF7CCB">
        <w:rPr>
          <w:rFonts w:ascii="Arial" w:eastAsia="Times New Roman" w:hAnsi="Arial" w:cs="Arial"/>
          <w:sz w:val="20"/>
          <w:szCs w:val="20"/>
        </w:rPr>
        <w:t>трансиверной</w:t>
      </w:r>
      <w:proofErr w:type="spellEnd"/>
      <w:r w:rsidRPr="00CF7CCB">
        <w:rPr>
          <w:rFonts w:ascii="Arial" w:eastAsia="Times New Roman" w:hAnsi="Arial" w:cs="Arial"/>
          <w:sz w:val="20"/>
          <w:szCs w:val="20"/>
        </w:rPr>
        <w:t xml:space="preserve"> схеме. Каскад на транзисторе VT1 служит и приемником, и передатчиком. Усилитель на транзисторах VT1 и VT2 в режиме приема усиливает сигнал, выделенный приемником, а в режиме передачи модулирует </w:t>
      </w:r>
      <w:proofErr w:type="gramStart"/>
      <w:r w:rsidRPr="00CF7CCB">
        <w:rPr>
          <w:rFonts w:ascii="Arial" w:eastAsia="Times New Roman" w:hAnsi="Arial" w:cs="Arial"/>
          <w:sz w:val="20"/>
          <w:szCs w:val="20"/>
        </w:rPr>
        <w:t>несущую</w:t>
      </w:r>
      <w:proofErr w:type="gramEnd"/>
      <w:r w:rsidRPr="00CF7CCB">
        <w:rPr>
          <w:rFonts w:ascii="Arial" w:eastAsia="Times New Roman" w:hAnsi="Arial" w:cs="Arial"/>
          <w:sz w:val="20"/>
          <w:szCs w:val="20"/>
        </w:rPr>
        <w:t xml:space="preserve">. </w:t>
      </w:r>
    </w:p>
    <w:p w:rsidR="000A09E2" w:rsidRPr="00CF7CCB" w:rsidRDefault="000A09E2" w:rsidP="000A09E2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CF7CCB">
        <w:rPr>
          <w:rFonts w:ascii="Arial" w:eastAsia="Times New Roman" w:hAnsi="Arial" w:cs="Arial"/>
          <w:sz w:val="20"/>
          <w:szCs w:val="20"/>
        </w:rPr>
        <w:t xml:space="preserve">При монтаже особое внимание следует обратить на расположение конденсаторов С10 и С11. Они применяются для предотвращения самовозбуждения. Если самовозбуждение все же возникает, то необходимо подключить дополнительно еще несколько конденсаторов той же емкости. </w:t>
      </w:r>
    </w:p>
    <w:p w:rsidR="000A09E2" w:rsidRPr="00CF7CCB" w:rsidRDefault="000A09E2" w:rsidP="000A09E2">
      <w:pPr>
        <w:spacing w:before="120" w:after="120" w:line="240" w:lineRule="auto"/>
        <w:rPr>
          <w:rFonts w:ascii="Arial" w:eastAsia="Times New Roman" w:hAnsi="Arial" w:cs="Arial"/>
          <w:sz w:val="20"/>
          <w:szCs w:val="20"/>
        </w:rPr>
      </w:pPr>
      <w:r w:rsidRPr="00CF7CCB">
        <w:rPr>
          <w:rFonts w:ascii="Arial" w:eastAsia="Times New Roman" w:hAnsi="Arial" w:cs="Arial"/>
          <w:sz w:val="20"/>
          <w:szCs w:val="20"/>
        </w:rPr>
        <w:t xml:space="preserve">О настройке. Она очень проста. Сначала при помощи частотомера выставляется частота передатчика, а потом настраивается приемник другой радиостанции по максимальному подавлению шума и наибольшей громкости сигнала. Катушкой L1 настраивается передатчик, а катушкой L2 — приемник. </w:t>
      </w:r>
      <w:r w:rsidRPr="00CF7CCB">
        <w:rPr>
          <w:rFonts w:ascii="Arial" w:eastAsia="Times New Roman" w:hAnsi="Arial" w:cs="Arial"/>
          <w:sz w:val="20"/>
          <w:szCs w:val="20"/>
        </w:rPr>
        <w:br/>
        <w:t xml:space="preserve">Tp1 — любой малогабаритный выходной трансформатор. </w:t>
      </w:r>
      <w:r w:rsidRPr="00CF7CCB">
        <w:rPr>
          <w:rFonts w:ascii="Arial" w:eastAsia="Times New Roman" w:hAnsi="Arial" w:cs="Arial"/>
          <w:sz w:val="20"/>
          <w:szCs w:val="20"/>
        </w:rPr>
        <w:br/>
        <w:t xml:space="preserve">Ba1 — любой подходящий по размеру динамик с сопротивлением обмотки 8 — 10 Ом. </w:t>
      </w:r>
      <w:r w:rsidRPr="00CF7CCB">
        <w:rPr>
          <w:rFonts w:ascii="Arial" w:eastAsia="Times New Roman" w:hAnsi="Arial" w:cs="Arial"/>
          <w:sz w:val="20"/>
          <w:szCs w:val="20"/>
        </w:rPr>
        <w:br/>
        <w:t>Др</w:t>
      </w:r>
      <w:proofErr w:type="gramStart"/>
      <w:r w:rsidRPr="00CF7CCB">
        <w:rPr>
          <w:rFonts w:ascii="Arial" w:eastAsia="Times New Roman" w:hAnsi="Arial" w:cs="Arial"/>
          <w:sz w:val="20"/>
          <w:szCs w:val="20"/>
        </w:rPr>
        <w:t>1</w:t>
      </w:r>
      <w:proofErr w:type="gramEnd"/>
      <w:r w:rsidRPr="00CF7CCB">
        <w:rPr>
          <w:rFonts w:ascii="Arial" w:eastAsia="Times New Roman" w:hAnsi="Arial" w:cs="Arial"/>
          <w:sz w:val="20"/>
          <w:szCs w:val="20"/>
        </w:rPr>
        <w:t xml:space="preserve"> — ДПМ-0,6 или самодельный: 75 — 80 витков ПЭВ 0,1 на резисторе МЛТ 0,5 Вт — 500 кОм. Остальные детали — любого типа. Катушки намотаны на каркасах диаметром 8 мм и содержат по 10 витков провода ПЭВ 0,5. </w:t>
      </w:r>
      <w:r w:rsidRPr="00CF7CCB">
        <w:rPr>
          <w:rFonts w:ascii="Arial" w:eastAsia="Times New Roman" w:hAnsi="Arial" w:cs="Arial"/>
          <w:sz w:val="20"/>
          <w:szCs w:val="20"/>
        </w:rPr>
        <w:br/>
        <w:t xml:space="preserve">ТЕХНИЧЕСКИЕ ДАННЫЕ Напряжение питания — 9 — 12 вольт Дальность связи на открытой местности — около 1 км. Потребляемый ток: приемника —15 мА передатчика — 30 мА. Антенна телескопическая — 0,7 — 1м. Размеры корпуса — 140 </w:t>
      </w:r>
      <w:proofErr w:type="spellStart"/>
      <w:r w:rsidRPr="00CF7CCB">
        <w:rPr>
          <w:rFonts w:ascii="Arial" w:eastAsia="Times New Roman" w:hAnsi="Arial" w:cs="Arial"/>
          <w:sz w:val="20"/>
          <w:szCs w:val="20"/>
        </w:rPr>
        <w:t>х</w:t>
      </w:r>
      <w:proofErr w:type="spellEnd"/>
      <w:r w:rsidRPr="00CF7CCB">
        <w:rPr>
          <w:rFonts w:ascii="Arial" w:eastAsia="Times New Roman" w:hAnsi="Arial" w:cs="Arial"/>
          <w:sz w:val="20"/>
          <w:szCs w:val="20"/>
        </w:rPr>
        <w:t xml:space="preserve"> 75 </w:t>
      </w:r>
      <w:proofErr w:type="spellStart"/>
      <w:r w:rsidRPr="00CF7CCB">
        <w:rPr>
          <w:rFonts w:ascii="Arial" w:eastAsia="Times New Roman" w:hAnsi="Arial" w:cs="Arial"/>
          <w:sz w:val="20"/>
          <w:szCs w:val="20"/>
        </w:rPr>
        <w:t>х</w:t>
      </w:r>
      <w:proofErr w:type="spellEnd"/>
      <w:r w:rsidRPr="00CF7CCB">
        <w:rPr>
          <w:rFonts w:ascii="Arial" w:eastAsia="Times New Roman" w:hAnsi="Arial" w:cs="Arial"/>
          <w:sz w:val="20"/>
          <w:szCs w:val="20"/>
        </w:rPr>
        <w:t xml:space="preserve"> 30 мм.</w:t>
      </w:r>
    </w:p>
    <w:p w:rsidR="00C35F45" w:rsidRDefault="000A09E2">
      <w:r>
        <w:rPr>
          <w:rFonts w:ascii="Arial" w:hAnsi="Arial" w:cs="Arial"/>
          <w:noProof/>
          <w:sz w:val="15"/>
          <w:szCs w:val="15"/>
        </w:rPr>
        <w:drawing>
          <wp:inline distT="0" distB="0" distL="0" distR="0">
            <wp:extent cx="5940425" cy="3936818"/>
            <wp:effectExtent l="19050" t="0" r="3175" b="0"/>
            <wp:docPr id="3" name="Рисунок 3" descr="http://www.shema.ru/img/rst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hema.ru/img/rst_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5F45" w:rsidRDefault="00C35F45" w:rsidP="00C35F45"/>
    <w:p w:rsidR="00AB23B3" w:rsidRPr="00C35F45" w:rsidRDefault="00C35F45" w:rsidP="00C35F45">
      <w:pPr>
        <w:tabs>
          <w:tab w:val="left" w:pos="1394"/>
        </w:tabs>
        <w:rPr>
          <w:lang w:val="en-US"/>
        </w:rPr>
      </w:pPr>
      <w:r>
        <w:tab/>
      </w:r>
    </w:p>
    <w:sectPr w:rsidR="00AB23B3" w:rsidRPr="00C35F45" w:rsidSect="00B9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0A09E2"/>
    <w:rsid w:val="000A09E2"/>
    <w:rsid w:val="005C6AD6"/>
    <w:rsid w:val="00727171"/>
    <w:rsid w:val="00A80952"/>
    <w:rsid w:val="00AB23B3"/>
    <w:rsid w:val="00B104C2"/>
    <w:rsid w:val="00B90D83"/>
    <w:rsid w:val="00C35F45"/>
    <w:rsid w:val="00CF7CCB"/>
    <w:rsid w:val="00F00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09E2"/>
    <w:rPr>
      <w:color w:val="1D65CB"/>
      <w:u w:val="single"/>
    </w:rPr>
  </w:style>
  <w:style w:type="paragraph" w:styleId="a4">
    <w:name w:val="Normal (Web)"/>
    <w:basedOn w:val="a"/>
    <w:uiPriority w:val="99"/>
    <w:semiHidden/>
    <w:unhideWhenUsed/>
    <w:rsid w:val="000A09E2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A0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0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cp:lastPrinted>2009-06-21T18:31:00Z</cp:lastPrinted>
  <dcterms:created xsi:type="dcterms:W3CDTF">2009-06-21T18:27:00Z</dcterms:created>
  <dcterms:modified xsi:type="dcterms:W3CDTF">2009-06-23T07:46:00Z</dcterms:modified>
</cp:coreProperties>
</file>